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ce4148442e390b330c732afbcdf3597c4cece4"/>
    <w:p>
      <w:pPr>
        <w:pStyle w:val="Heading3"/>
      </w:pPr>
      <w:r>
        <w:t xml:space="preserve">МЧС России и спасатели Саудовской Аравии развивают сотрудничество</w:t>
      </w:r>
    </w:p>
    <w:p>
      <w:pPr>
        <w:pStyle w:val="FirstParagraph"/>
      </w:pPr>
      <w:r>
        <w:t xml:space="preserve">19.09.2024</w:t>
      </w:r>
    </w:p>
    <w:p>
      <w:pPr>
        <w:pStyle w:val="BodyText"/>
      </w:pPr>
      <w:r>
        <w:t xml:space="preserve">18 сентября глава МЧС России Александр Куренков обсудил перспективы международного партнерства по линии спасательных служб с Чрезвычайным и Полномочным Послом Королевства Саудовская Аравия в РФ Абдулрахманом Сулейманом Аль Ахмедом.</w:t>
      </w:r>
    </w:p>
    <w:p>
      <w:pPr>
        <w:pStyle w:val="BodyText"/>
      </w:pPr>
      <w:r>
        <w:t xml:space="preserve">«Наше сотрудничество имеет прочный фундамент и все возможности к дальнейшему расширению. Только в тесной кооперации можно успешно решать стоящие перед нами проблемы глобального и регионального характера во имя безопасности граждан. Наши специалисты находятся в постоянном контакте и всегда готовы оказать друг другу методическую и практическую помощь», - отметил Александр Куренков</w:t>
      </w:r>
    </w:p>
    <w:p>
      <w:pPr>
        <w:pStyle w:val="BodyText"/>
      </w:pPr>
      <w:r>
        <w:t xml:space="preserve">В этом году саудовские специалисты посетили салон «Комплексная безопасность», поучаствовали в первом Международном гран-при профессионального мастерства пожарных и спасателей. В августе делились опытом обеспечения безопасности нефтяных объектов на международной конференции. Мероприятие проведено МЧС России совместно с Арабским университетом наук о безопасности имени принца Наифа и вызвало большой интерес также у ОАЭ, Катара, Бахрейна, Кувейта, Алжира и Ирака. В ближайшее время Министру внутренних дел Саудовской Аравии будет направлено приглашение к участию в масштабных арктических учениях в январе следующего года.</w:t>
      </w:r>
    </w:p>
    <w:p>
      <w:pPr>
        <w:pStyle w:val="BodyText"/>
      </w:pPr>
      <w:r>
        <w:t xml:space="preserve">В рамках встречи обсуждены вопросы работы на площадке Международной организации гражданской обороны.</w:t>
      </w:r>
    </w:p>
    <w:p>
      <w:pPr>
        <w:pStyle w:val="BodyText"/>
      </w:pPr>
      <w:r>
        <w:t xml:space="preserve">Фото: Пресс-служба Управления по ЗАО ГУ МЧС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http://kuntsevo.mos.ru/presscenter/news-on-main/detail/12574455.html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Кунцево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untsevo.mos.ru" TargetMode="External" /><Relationship Type="http://schemas.openxmlformats.org/officeDocument/2006/relationships/hyperlink" Id="rId20" Target="http://kuntsevo.mos.ru/presscenter/news-on-main/detail/125744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untsevo.mos.ru" TargetMode="External" /><Relationship Type="http://schemas.openxmlformats.org/officeDocument/2006/relationships/hyperlink" Id="rId20" Target="http://kuntsevo.mos.ru/presscenter/news-on-main/detail/125744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2024-09-23T11:30:18Z</dcterms:created>
  <dcterms:modified xsi:type="dcterms:W3CDTF">2024-09-23T11:30:18Z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